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6C" w:rsidRDefault="00D2726C" w:rsidP="00D2726C">
      <w:pPr>
        <w:pStyle w:val="Tytu"/>
      </w:pPr>
    </w:p>
    <w:p w:rsidR="00D2726C" w:rsidRDefault="00D2726C" w:rsidP="00D2726C">
      <w:pPr>
        <w:pStyle w:val="Podtytu"/>
        <w:ind w:firstLine="708"/>
        <w:rPr>
          <w:sz w:val="32"/>
        </w:rPr>
      </w:pPr>
      <w:r>
        <w:rPr>
          <w:sz w:val="32"/>
        </w:rPr>
        <w:t>Wystawa i konkurs modelarski modeli redukcyjnych</w:t>
      </w:r>
    </w:p>
    <w:p w:rsidR="00D2726C" w:rsidRDefault="00D2726C" w:rsidP="00D2726C">
      <w:pPr>
        <w:jc w:val="center"/>
        <w:rPr>
          <w:b/>
          <w:sz w:val="32"/>
        </w:rPr>
      </w:pPr>
      <w:r>
        <w:rPr>
          <w:b/>
          <w:sz w:val="32"/>
        </w:rPr>
        <w:t xml:space="preserve">o puchar Delphi </w:t>
      </w:r>
      <w:proofErr w:type="spellStart"/>
      <w:r>
        <w:rPr>
          <w:b/>
          <w:sz w:val="32"/>
        </w:rPr>
        <w:t>Yachts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s.j</w:t>
      </w:r>
      <w:proofErr w:type="spellEnd"/>
      <w:r>
        <w:rPr>
          <w:b/>
          <w:sz w:val="32"/>
        </w:rPr>
        <w:t xml:space="preserve">., ZPU „Prawda” </w:t>
      </w:r>
    </w:p>
    <w:p w:rsidR="00D2726C" w:rsidRDefault="00D2726C" w:rsidP="00D2726C">
      <w:pPr>
        <w:jc w:val="center"/>
        <w:rPr>
          <w:b/>
          <w:sz w:val="32"/>
        </w:rPr>
      </w:pPr>
      <w:r>
        <w:rPr>
          <w:b/>
          <w:sz w:val="32"/>
        </w:rPr>
        <w:t>i Wydawnictwa „Wir”</w:t>
      </w:r>
    </w:p>
    <w:p w:rsidR="00D2726C" w:rsidRDefault="00D2726C" w:rsidP="00D2726C">
      <w:pPr>
        <w:pStyle w:val="Nagwek4"/>
      </w:pPr>
      <w:r>
        <w:t>Regulamin</w:t>
      </w:r>
    </w:p>
    <w:p w:rsidR="00D2726C" w:rsidRDefault="00D2726C" w:rsidP="00D2726C"/>
    <w:p w:rsidR="00D2726C" w:rsidRDefault="00D2726C" w:rsidP="00D2726C">
      <w:pPr>
        <w:pStyle w:val="Tekstpodstawowywcity2"/>
      </w:pPr>
      <w:r>
        <w:t xml:space="preserve">Konkursy i pokazy modelarskie, to jest właściwie domena południowej Polski. Wystawa i konkurs, którą chcemy zorganizować ma za zadanie spopularyzować ten rodzaj zainteresowania i rodzaj sportu na Mazurach. 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Obecnie w naszym kraju brakuje działań modelarskich skierowanych na młodych ludzi. Znikają kluby modelarskie i przestają działać instruktorzy. Konkurs ten może dać nowy oddech dla wielu modelarskich klubów i pozyskać dla modelarstwa nową grupę młodych ludzi. 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W życiorysie niejednego inżyniera wynalazcy uprawianie modelarstwa było czynnikiem, który zadecydował o wyborze zawodu i wyrobieniu kreatywności. Uprawianie modelarstwa rozwija również dokładność i sumienność. </w:t>
      </w:r>
    </w:p>
    <w:p w:rsidR="00D2726C" w:rsidRDefault="00D2726C" w:rsidP="00D2726C">
      <w:pPr>
        <w:pStyle w:val="Tekstpodstawowywcity2"/>
      </w:pPr>
      <w:r>
        <w:t xml:space="preserve">Wystawa objęłaby trzy konkursy </w:t>
      </w:r>
      <w:proofErr w:type="spellStart"/>
      <w:r>
        <w:t>dziecięco–młodzieżowe</w:t>
      </w:r>
      <w:proofErr w:type="spellEnd"/>
      <w:r>
        <w:t>, w których mogą brać udział dziewczęta i chłopcy do 16 roku życia.</w:t>
      </w:r>
    </w:p>
    <w:p w:rsidR="00D2726C" w:rsidRDefault="00D2726C" w:rsidP="00D2726C">
      <w:pPr>
        <w:ind w:left="284" w:firstLine="283"/>
        <w:jc w:val="both"/>
        <w:rPr>
          <w:b/>
          <w:sz w:val="24"/>
        </w:rPr>
      </w:pPr>
      <w:r>
        <w:rPr>
          <w:b/>
          <w:sz w:val="24"/>
        </w:rPr>
        <w:t>Konkurs: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Kartonowych modeli samolotów w skali 1:50 (Puchar ZPU „Prawda”)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Kartonowych modeli statków, żaglowców, okrętów w skali 1:300 (Puchar </w:t>
      </w:r>
      <w:proofErr w:type="spellStart"/>
      <w:r>
        <w:rPr>
          <w:sz w:val="24"/>
        </w:rPr>
        <w:t>Delphia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Yachts</w:t>
      </w:r>
      <w:proofErr w:type="spellEnd"/>
      <w:r>
        <w:rPr>
          <w:sz w:val="24"/>
        </w:rPr>
        <w:t xml:space="preserve"> s. j.)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Kartonowych modeli pojazdów w skali 1:25 (Puchar Wydawnictwa „Wir”)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oraz wystawa i konkurs na najlepiej z kartonu wykonany i najładniejszy jacht lub żaglowiec (bez określonej skali (Wielki Puchar „</w:t>
      </w:r>
      <w:proofErr w:type="spellStart"/>
      <w:r>
        <w:rPr>
          <w:sz w:val="24"/>
        </w:rPr>
        <w:t>Delphia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Yachts</w:t>
      </w:r>
      <w:proofErr w:type="spellEnd"/>
      <w:r>
        <w:rPr>
          <w:sz w:val="24"/>
        </w:rPr>
        <w:t xml:space="preserve"> s. j.)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W każdej kategorii otwartej przyznana zostałaby nagroda pieniężna wraz z pucharem.</w:t>
      </w:r>
    </w:p>
    <w:p w:rsidR="00D2726C" w:rsidRDefault="00D2726C" w:rsidP="00D2726C">
      <w:pPr>
        <w:ind w:left="284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Wystawa odbędzie się w Olecku w terminie: </w:t>
      </w:r>
      <w:r w:rsidR="00CB5F00">
        <w:rPr>
          <w:sz w:val="24"/>
        </w:rPr>
        <w:t>4 czerwca</w:t>
      </w:r>
      <w:r>
        <w:rPr>
          <w:sz w:val="24"/>
        </w:rPr>
        <w:t xml:space="preserve"> (</w:t>
      </w:r>
      <w:r w:rsidR="00CB5F00">
        <w:rPr>
          <w:sz w:val="24"/>
        </w:rPr>
        <w:t>sobota</w:t>
      </w:r>
      <w:r>
        <w:rPr>
          <w:sz w:val="24"/>
        </w:rPr>
        <w:t>) konkurs</w:t>
      </w:r>
      <w:r w:rsidR="00CB5F00">
        <w:rPr>
          <w:sz w:val="24"/>
        </w:rPr>
        <w:t xml:space="preserve"> i wystawa</w:t>
      </w:r>
      <w:r>
        <w:rPr>
          <w:sz w:val="24"/>
        </w:rPr>
        <w:t xml:space="preserve">, </w:t>
      </w:r>
      <w:r w:rsidR="00CB5F00">
        <w:rPr>
          <w:sz w:val="24"/>
        </w:rPr>
        <w:t>5 czerwca</w:t>
      </w:r>
      <w:r>
        <w:rPr>
          <w:sz w:val="24"/>
        </w:rPr>
        <w:t xml:space="preserve"> wystawa (</w:t>
      </w:r>
      <w:r w:rsidR="00CB5F00">
        <w:rPr>
          <w:sz w:val="24"/>
        </w:rPr>
        <w:t>niedziela</w:t>
      </w:r>
      <w:r>
        <w:rPr>
          <w:sz w:val="24"/>
        </w:rPr>
        <w:t>)</w:t>
      </w:r>
      <w:r w:rsidR="004A3D44">
        <w:rPr>
          <w:sz w:val="24"/>
        </w:rPr>
        <w:t xml:space="preserve">. </w:t>
      </w:r>
    </w:p>
    <w:p w:rsidR="00D2726C" w:rsidRDefault="00D2726C" w:rsidP="00D2726C">
      <w:pPr>
        <w:ind w:firstLine="567"/>
        <w:jc w:val="both"/>
        <w:rPr>
          <w:sz w:val="24"/>
        </w:rPr>
      </w:pPr>
      <w:r>
        <w:rPr>
          <w:sz w:val="24"/>
        </w:rPr>
        <w:t xml:space="preserve">Głównym sponsorem imprezy są stocznia </w:t>
      </w:r>
      <w:proofErr w:type="spellStart"/>
      <w:r>
        <w:rPr>
          <w:sz w:val="24"/>
        </w:rPr>
        <w:t>Delphia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Yachts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s.j</w:t>
      </w:r>
      <w:proofErr w:type="spellEnd"/>
      <w:r>
        <w:rPr>
          <w:sz w:val="24"/>
        </w:rPr>
        <w:t>. oraz ZPU „Prawda”.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Sędzią głównym konkursu jest </w:t>
      </w:r>
      <w:r>
        <w:rPr>
          <w:b/>
          <w:sz w:val="24"/>
        </w:rPr>
        <w:t>Krzysztof Stolecki</w:t>
      </w:r>
      <w:r>
        <w:rPr>
          <w:sz w:val="24"/>
        </w:rPr>
        <w:t xml:space="preserve">. Ponadto w skład komisji konkursowej wejdą Bogusław Marek Borawski (projektant modeli) oraz Marek Pacyński (również projektant modeli) przedstawiciel Delphi </w:t>
      </w:r>
      <w:proofErr w:type="spellStart"/>
      <w:r>
        <w:rPr>
          <w:sz w:val="24"/>
        </w:rPr>
        <w:t>Yachts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s.j</w:t>
      </w:r>
      <w:proofErr w:type="spellEnd"/>
      <w:r>
        <w:rPr>
          <w:sz w:val="24"/>
        </w:rPr>
        <w:t>., ZPU „Prawda” oraz nauczyciel z jednej ze szkół oleckich prowadzący koło modelarskie.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pStyle w:val="Nagwek3"/>
      </w:pPr>
      <w:r>
        <w:t>Wykaz nagród i pucharów</w:t>
      </w:r>
    </w:p>
    <w:p w:rsidR="00D2726C" w:rsidRDefault="00D2726C" w:rsidP="00D2726C">
      <w:pPr>
        <w:pStyle w:val="Nagwek1"/>
        <w:ind w:left="284" w:firstLine="283"/>
        <w:jc w:val="both"/>
        <w:rPr>
          <w:sz w:val="24"/>
        </w:rPr>
      </w:pPr>
      <w:r>
        <w:rPr>
          <w:sz w:val="24"/>
        </w:rPr>
        <w:t>Konkurs na najpiękniejszy żaglowiec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Puchar Delphi – 400 zł + puchar</w:t>
      </w:r>
      <w:r w:rsidR="004A3D44">
        <w:rPr>
          <w:sz w:val="24"/>
        </w:rPr>
        <w:t xml:space="preserve"> (bez określonej skali)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pStyle w:val="Nagwek1"/>
        <w:ind w:left="284" w:firstLine="283"/>
        <w:jc w:val="both"/>
        <w:rPr>
          <w:sz w:val="24"/>
        </w:rPr>
      </w:pPr>
      <w:r>
        <w:rPr>
          <w:sz w:val="24"/>
        </w:rPr>
        <w:t xml:space="preserve">Nagroda w każdej z trzech kategorii 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I miejsce – 350 zł + puchar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II miejsce – 250 zł + puchar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III miejsce – 150 zł + puchar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trzy wyróżnienia po 100 zł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pStyle w:val="Nagwek2"/>
      </w:pPr>
      <w:r>
        <w:t xml:space="preserve">Nagroda dla najmłodszego uczestnika </w:t>
      </w:r>
    </w:p>
    <w:p w:rsidR="00D2726C" w:rsidRDefault="00D2726C" w:rsidP="00D2726C">
      <w:pPr>
        <w:pStyle w:val="Nagwek3"/>
      </w:pPr>
      <w:r>
        <w:t>Nagroda rzeczowa o wartości około 200 zł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lastRenderedPageBreak/>
        <w:t>Komisja będzie oceniać modele za zgodność z oryginałem, estetykę wykonania, wkład pracy własnej. Nie wprowadza się podziału na modele wykonane standardowo i waloryzowane ponieważ konkurs jest adresowany do dzieci i młodzieży do 16 roku życia.</w:t>
      </w:r>
      <w:r w:rsidR="00CB5F00">
        <w:rPr>
          <w:sz w:val="24"/>
        </w:rPr>
        <w:t xml:space="preserve"> Liczy się rok, w którym modelarz kończy 16 lat</w:t>
      </w:r>
      <w:r w:rsidR="00082615">
        <w:rPr>
          <w:sz w:val="24"/>
        </w:rPr>
        <w:t>.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Modele należy dostarczyć </w:t>
      </w:r>
      <w:r w:rsidR="00CB5F00">
        <w:rPr>
          <w:sz w:val="24"/>
        </w:rPr>
        <w:t>4 czerwca</w:t>
      </w:r>
      <w:r w:rsidR="004A3D44">
        <w:rPr>
          <w:sz w:val="24"/>
        </w:rPr>
        <w:t xml:space="preserve"> </w:t>
      </w:r>
      <w:r>
        <w:rPr>
          <w:sz w:val="24"/>
        </w:rPr>
        <w:t xml:space="preserve">najpóźniej do godziny 15.00. Model powinien posiadać estetyczną kartę wystawową o wymiarach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 szerokość i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 wysokość z informacją o nazwie modelu oraz powinna zawierać nazwisko wykonawcy. </w:t>
      </w:r>
      <w:r w:rsidR="00903689">
        <w:rPr>
          <w:sz w:val="24"/>
        </w:rPr>
        <w:t>Do modelu musi być dołączona dokumentacja modelarska (oryginalna lub kserokopia).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Warunkiem podstawowym udziału w konkursie jest po</w:t>
      </w:r>
      <w:r w:rsidR="00CB5F00">
        <w:rPr>
          <w:sz w:val="24"/>
        </w:rPr>
        <w:t>zostawienie modeli do godziny 15</w:t>
      </w:r>
      <w:r>
        <w:rPr>
          <w:sz w:val="24"/>
        </w:rPr>
        <w:t xml:space="preserve">.00 w dniu </w:t>
      </w:r>
      <w:r w:rsidR="00CB5F00">
        <w:rPr>
          <w:sz w:val="24"/>
        </w:rPr>
        <w:t>5</w:t>
      </w:r>
      <w:r>
        <w:rPr>
          <w:sz w:val="24"/>
        </w:rPr>
        <w:t xml:space="preserve"> czerwca na sali wystawowej. Zabranie wcześniejsze modelu równa się dyskwalifikacji zawodnika.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Każdy z uczestników powinien bezwzględnie posiadać dokument stwierdzający tożsamość i wiek (legitymacja szkolna, tymczasowy dowód osobisty lub inny dokument ze zdjęciem i wpisanym wiekiem).</w:t>
      </w:r>
      <w:r w:rsidR="000220FB">
        <w:rPr>
          <w:sz w:val="24"/>
        </w:rPr>
        <w:t xml:space="preserve"> Możliwe jest reprezentowanie zawodnika przez osobę upoważniona posiadająca oryginały lub poświadczone przez szkoły kserokopie wymienionych wcześniej dokumentów.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Nie mogą brać w konkursie i nie będą oceniane modele w skalach zbliżonych, np. 1:24, 1:49 czy 1:250 (lub innych).</w:t>
      </w:r>
    </w:p>
    <w:p w:rsidR="004A3D44" w:rsidRDefault="004A3D44" w:rsidP="00D2726C">
      <w:pPr>
        <w:ind w:left="284" w:firstLine="283"/>
        <w:jc w:val="both"/>
        <w:rPr>
          <w:sz w:val="24"/>
        </w:rPr>
      </w:pPr>
      <w:r>
        <w:rPr>
          <w:sz w:val="24"/>
        </w:rPr>
        <w:t>Nie ubezpieczamy zawodników ani modeli.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Ze względu na wcześniejsze zaprojektowanie powierzchni wystawowej organizator wprowadza potrzebę wcześniejszego zgłoszenia modelu.</w:t>
      </w:r>
    </w:p>
    <w:p w:rsidR="00D2726C" w:rsidRDefault="00D2726C" w:rsidP="00D2726C">
      <w:pPr>
        <w:pStyle w:val="Tekstpodstawowywcity2"/>
      </w:pPr>
      <w:r>
        <w:t xml:space="preserve">Zgłoszenie powinno zawierać: </w:t>
      </w:r>
    </w:p>
    <w:p w:rsidR="00D2726C" w:rsidRDefault="000220FB" w:rsidP="00D2726C">
      <w:pPr>
        <w:ind w:left="284" w:firstLine="283"/>
        <w:jc w:val="both"/>
        <w:rPr>
          <w:sz w:val="24"/>
        </w:rPr>
      </w:pPr>
      <w:r>
        <w:rPr>
          <w:sz w:val="24"/>
        </w:rPr>
        <w:t>N</w:t>
      </w:r>
      <w:r w:rsidR="00D2726C">
        <w:rPr>
          <w:sz w:val="24"/>
        </w:rPr>
        <w:t>azwę modelu oraz firmę produkującą wycinankę.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Wymiary modelu: długość, szerokość i wysokość</w:t>
      </w:r>
    </w:p>
    <w:p w:rsidR="00D2726C" w:rsidRDefault="000220FB" w:rsidP="00D2726C">
      <w:pPr>
        <w:ind w:left="284" w:firstLine="283"/>
        <w:jc w:val="both"/>
        <w:rPr>
          <w:sz w:val="24"/>
        </w:rPr>
      </w:pPr>
      <w:r>
        <w:rPr>
          <w:sz w:val="24"/>
        </w:rPr>
        <w:t>Określenie na jakiej dokumentacji oparto wykonanie modelu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Nazwisko i wiek modelarza, który model wykonał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Pracownię modelarską lub miasto, w którym modelarz mieszka, jeśli buduje modele w domu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Telefon i mail do kontaktu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>UWAGA: wprowadza się opłatę zgłoszeniową w wysokości 10 złotych. Pierwsze 100 zgłoszonych modeli jest zwolnionych z opłaty.</w:t>
      </w:r>
      <w:r w:rsidR="000220FB">
        <w:rPr>
          <w:sz w:val="24"/>
        </w:rPr>
        <w:t xml:space="preserve"> Ponadto pierwszych 50 zgłoszonych modelarzy, </w:t>
      </w:r>
      <w:r w:rsidR="00011AF7">
        <w:rPr>
          <w:sz w:val="24"/>
        </w:rPr>
        <w:t>którzy</w:t>
      </w:r>
      <w:r w:rsidR="000220FB">
        <w:rPr>
          <w:sz w:val="24"/>
        </w:rPr>
        <w:t xml:space="preserve"> osobiście wezmą udział w konkursie otrzyma </w:t>
      </w:r>
      <w:r w:rsidR="00082615">
        <w:rPr>
          <w:sz w:val="24"/>
        </w:rPr>
        <w:t>4</w:t>
      </w:r>
      <w:r w:rsidR="00841C9D">
        <w:rPr>
          <w:sz w:val="24"/>
        </w:rPr>
        <w:t xml:space="preserve"> czerwca </w:t>
      </w:r>
      <w:r w:rsidR="00082615">
        <w:rPr>
          <w:sz w:val="24"/>
        </w:rPr>
        <w:t>bezpłatny karnet</w:t>
      </w:r>
      <w:r w:rsidR="000220FB">
        <w:rPr>
          <w:sz w:val="24"/>
        </w:rPr>
        <w:t xml:space="preserve"> na obiad.</w:t>
      </w:r>
    </w:p>
    <w:p w:rsidR="00D2726C" w:rsidRDefault="00D2726C" w:rsidP="00D2726C">
      <w:pPr>
        <w:ind w:left="284" w:firstLine="283"/>
        <w:jc w:val="both"/>
        <w:rPr>
          <w:sz w:val="24"/>
        </w:rPr>
      </w:pPr>
      <w:r>
        <w:rPr>
          <w:sz w:val="24"/>
        </w:rPr>
        <w:t xml:space="preserve">Telefon do kontaktu: 601-152-454 lub mail: </w:t>
      </w:r>
      <w:hyperlink r:id="rId4" w:history="1">
        <w:r>
          <w:rPr>
            <w:rStyle w:val="Hipercze"/>
            <w:sz w:val="24"/>
          </w:rPr>
          <w:t>to@borawski.pl</w:t>
        </w:r>
      </w:hyperlink>
      <w:r>
        <w:rPr>
          <w:sz w:val="24"/>
        </w:rPr>
        <w:t xml:space="preserve"> (z wpisanym tematem „Konkurs modelarski </w:t>
      </w:r>
      <w:smartTag w:uri="urn:schemas-microsoft-com:office:smarttags" w:element="metricconverter">
        <w:smartTagPr>
          <w:attr w:name="ProductID" w:val="2016”"/>
        </w:smartTagPr>
        <w:r>
          <w:rPr>
            <w:sz w:val="24"/>
          </w:rPr>
          <w:t>2016”</w:t>
        </w:r>
      </w:smartTag>
      <w:r>
        <w:rPr>
          <w:sz w:val="24"/>
        </w:rPr>
        <w:t>)</w:t>
      </w:r>
    </w:p>
    <w:p w:rsidR="00D2726C" w:rsidRDefault="00D2726C" w:rsidP="00D2726C">
      <w:pPr>
        <w:ind w:left="284" w:firstLine="283"/>
        <w:jc w:val="both"/>
        <w:rPr>
          <w:sz w:val="24"/>
        </w:rPr>
      </w:pPr>
    </w:p>
    <w:p w:rsidR="00D2726C" w:rsidRDefault="00D2726C" w:rsidP="00D2726C">
      <w:pPr>
        <w:ind w:left="284" w:firstLine="283"/>
        <w:jc w:val="both"/>
      </w:pPr>
      <w:r>
        <w:rPr>
          <w:sz w:val="24"/>
        </w:rPr>
        <w:t xml:space="preserve">UWAGA: istnieje możliwość rezerwacji noclegów. Wykaz internatów, domów noclegowych, hoteli itp. instytucji będzie </w:t>
      </w:r>
      <w:r w:rsidR="000220FB">
        <w:rPr>
          <w:sz w:val="24"/>
        </w:rPr>
        <w:t>opublikowany</w:t>
      </w:r>
      <w:r>
        <w:rPr>
          <w:sz w:val="24"/>
        </w:rPr>
        <w:t xml:space="preserve">. Prosimy też o zaznaczanie przy </w:t>
      </w:r>
      <w:r w:rsidR="00011AF7">
        <w:rPr>
          <w:sz w:val="24"/>
        </w:rPr>
        <w:t>zgłoszeniach, jeśli</w:t>
      </w:r>
      <w:r>
        <w:rPr>
          <w:sz w:val="24"/>
        </w:rPr>
        <w:t xml:space="preserve"> zawodnicy są wychowankami domów dziecka. </w:t>
      </w:r>
      <w:r w:rsidR="00011AF7">
        <w:rPr>
          <w:sz w:val="24"/>
        </w:rPr>
        <w:t xml:space="preserve">Istnieje możliwość bezpłatnego noclegu. </w:t>
      </w:r>
    </w:p>
    <w:p w:rsidR="00082615" w:rsidRDefault="00082615" w:rsidP="00082615">
      <w:pPr>
        <w:rPr>
          <w:sz w:val="24"/>
        </w:rPr>
      </w:pPr>
    </w:p>
    <w:p w:rsidR="00D2726C" w:rsidRDefault="00082615" w:rsidP="00082615">
      <w:pPr>
        <w:ind w:left="7080"/>
        <w:rPr>
          <w:sz w:val="24"/>
        </w:rPr>
      </w:pPr>
      <w:r>
        <w:rPr>
          <w:sz w:val="24"/>
        </w:rPr>
        <w:t>Z poważaniem</w:t>
      </w:r>
    </w:p>
    <w:p w:rsidR="00D2726C" w:rsidRDefault="00D2726C" w:rsidP="00D2726C">
      <w:pPr>
        <w:ind w:left="284" w:firstLine="283"/>
        <w:jc w:val="right"/>
        <w:rPr>
          <w:sz w:val="24"/>
        </w:rPr>
      </w:pPr>
      <w:r>
        <w:rPr>
          <w:sz w:val="24"/>
        </w:rPr>
        <w:t>W imieniu organizujących konkurs</w:t>
      </w:r>
    </w:p>
    <w:p w:rsidR="00D2726C" w:rsidRDefault="00D2726C" w:rsidP="00D2726C">
      <w:pPr>
        <w:ind w:left="284" w:firstLine="283"/>
        <w:jc w:val="right"/>
        <w:rPr>
          <w:b/>
          <w:sz w:val="24"/>
        </w:rPr>
      </w:pPr>
      <w:r>
        <w:rPr>
          <w:b/>
          <w:sz w:val="24"/>
        </w:rPr>
        <w:t>Bogusław Marek Borawski</w:t>
      </w:r>
    </w:p>
    <w:p w:rsidR="00D2726C" w:rsidRDefault="00D2726C" w:rsidP="00D2726C">
      <w:pPr>
        <w:ind w:left="284" w:firstLine="283"/>
        <w:jc w:val="right"/>
        <w:rPr>
          <w:sz w:val="24"/>
        </w:rPr>
      </w:pPr>
    </w:p>
    <w:p w:rsidR="00082615" w:rsidRDefault="00D2726C" w:rsidP="00082615">
      <w:pPr>
        <w:ind w:left="7080"/>
        <w:rPr>
          <w:sz w:val="24"/>
        </w:rPr>
      </w:pPr>
      <w:hyperlink r:id="rId5" w:history="1">
        <w:bookmarkStart w:id="0" w:name="_Hlt331449414"/>
        <w:r>
          <w:rPr>
            <w:rStyle w:val="Hipercze"/>
            <w:sz w:val="24"/>
          </w:rPr>
          <w:t>to</w:t>
        </w:r>
        <w:bookmarkEnd w:id="0"/>
        <w:r>
          <w:rPr>
            <w:rStyle w:val="Hipercze"/>
            <w:sz w:val="24"/>
          </w:rPr>
          <w:t>@borawski.pl</w:t>
        </w:r>
      </w:hyperlink>
    </w:p>
    <w:p w:rsidR="00D2726C" w:rsidRDefault="00D2726C" w:rsidP="00082615">
      <w:pPr>
        <w:ind w:left="7080"/>
        <w:rPr>
          <w:sz w:val="24"/>
        </w:rPr>
      </w:pPr>
      <w:r>
        <w:rPr>
          <w:sz w:val="24"/>
        </w:rPr>
        <w:t>Tel. 601-152-454</w:t>
      </w:r>
    </w:p>
    <w:p w:rsidR="00D2726C" w:rsidRDefault="00D2726C" w:rsidP="00D2726C"/>
    <w:p w:rsidR="00D2726C" w:rsidRDefault="00D2726C"/>
    <w:sectPr w:rsidR="00D2726C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2726C"/>
    <w:rsid w:val="00011AF7"/>
    <w:rsid w:val="000220FB"/>
    <w:rsid w:val="00082615"/>
    <w:rsid w:val="004A3D44"/>
    <w:rsid w:val="00841C9D"/>
    <w:rsid w:val="00903689"/>
    <w:rsid w:val="00C17A62"/>
    <w:rsid w:val="00CB5F00"/>
    <w:rsid w:val="00D2726C"/>
    <w:rsid w:val="00F27BF8"/>
    <w:rsid w:val="00F9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726C"/>
  </w:style>
  <w:style w:type="paragraph" w:styleId="Nagwek1">
    <w:name w:val="heading 1"/>
    <w:basedOn w:val="Normalny"/>
    <w:next w:val="Normalny"/>
    <w:qFormat/>
    <w:rsid w:val="00D2726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2726C"/>
    <w:pPr>
      <w:keepNext/>
      <w:ind w:left="284" w:firstLine="283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2726C"/>
    <w:pPr>
      <w:keepNext/>
      <w:ind w:left="284" w:firstLine="283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2726C"/>
    <w:pPr>
      <w:keepNext/>
      <w:jc w:val="center"/>
      <w:outlineLvl w:val="3"/>
    </w:pPr>
    <w:rPr>
      <w:b/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D2726C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D2726C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D2726C"/>
    <w:pPr>
      <w:ind w:left="284" w:firstLine="283"/>
      <w:jc w:val="both"/>
    </w:pPr>
    <w:rPr>
      <w:sz w:val="24"/>
    </w:rPr>
  </w:style>
  <w:style w:type="character" w:styleId="Hipercze">
    <w:name w:val="Hyperlink"/>
    <w:basedOn w:val="Domylnaczcionkaakapitu"/>
    <w:rsid w:val="00D27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@borawski.pl" TargetMode="External"/><Relationship Id="rId4" Type="http://schemas.openxmlformats.org/officeDocument/2006/relationships/hyperlink" Target="mailto:to@bo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Wystawa i konkurs modelarski modeli redukcyjnych</vt:lpstr>
    </vt:vector>
  </TitlesOfParts>
  <Company>XP</Company>
  <LinksUpToDate>false</LinksUpToDate>
  <CharactersWithSpaces>4795</CharactersWithSpaces>
  <SharedDoc>false</SharedDoc>
  <HLinks>
    <vt:vector size="12" baseType="variant"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mailto:To@borawski.pl</vt:lpwstr>
      </vt:variant>
      <vt:variant>
        <vt:lpwstr/>
      </vt:variant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mailto:to@borawski.pl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Wystawa i konkurs modelarski modeli redukcyjnych</dc:title>
  <dc:creator>XP</dc:creator>
  <cp:lastModifiedBy>admin</cp:lastModifiedBy>
  <cp:revision>2</cp:revision>
  <dcterms:created xsi:type="dcterms:W3CDTF">2016-04-23T10:31:00Z</dcterms:created>
  <dcterms:modified xsi:type="dcterms:W3CDTF">2016-04-23T10:31:00Z</dcterms:modified>
</cp:coreProperties>
</file>